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D" w:rsidRDefault="009104FA" w:rsidP="00C979ED">
      <w:pPr>
        <w:jc w:val="center"/>
      </w:pPr>
      <w:r>
        <w:rPr>
          <w:noProof/>
        </w:rPr>
        <w:drawing>
          <wp:inline distT="0" distB="0" distL="0" distR="0" wp14:anchorId="5D15A594" wp14:editId="227E0A5D">
            <wp:extent cx="3967566" cy="11227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gree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270" cy="11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FA" w:rsidRPr="007308CE" w:rsidRDefault="00670560" w:rsidP="009104FA">
      <w:r w:rsidRPr="007308CE">
        <w:t>W</w:t>
      </w:r>
      <w:r w:rsidR="00C979ED" w:rsidRPr="007308CE">
        <w:t xml:space="preserve">e would like to introduce to you </w:t>
      </w:r>
      <w:r w:rsidR="007F6AC0">
        <w:t xml:space="preserve">M&amp;M Cartage’s </w:t>
      </w:r>
      <w:r w:rsidRPr="007308CE">
        <w:t>uniform</w:t>
      </w:r>
      <w:r w:rsidR="00C979ED" w:rsidRPr="007308CE">
        <w:t xml:space="preserve"> program</w:t>
      </w:r>
      <w:r w:rsidRPr="007308CE">
        <w:t xml:space="preserve">! </w:t>
      </w:r>
      <w:r w:rsidR="008E216C" w:rsidRPr="007308CE">
        <w:t xml:space="preserve">We have partnered with Cintas to bring </w:t>
      </w:r>
      <w:r w:rsidR="00546099" w:rsidRPr="007308CE">
        <w:t xml:space="preserve">new and exciting uniform options to </w:t>
      </w:r>
      <w:r w:rsidR="00353ED1" w:rsidRPr="007308CE">
        <w:t xml:space="preserve">our </w:t>
      </w:r>
      <w:r w:rsidR="00806840">
        <w:t>employees</w:t>
      </w:r>
      <w:r w:rsidR="00353ED1" w:rsidRPr="007308CE">
        <w:t>.</w:t>
      </w:r>
      <w:r w:rsidR="00C51421" w:rsidRPr="007308CE">
        <w:t xml:space="preserve"> Listed below are th</w:t>
      </w:r>
      <w:r w:rsidR="007D0B7B" w:rsidRPr="007308CE">
        <w:t>e steps to access</w:t>
      </w:r>
      <w:r w:rsidR="00C51421" w:rsidRPr="007308CE">
        <w:t xml:space="preserve"> and us</w:t>
      </w:r>
      <w:r w:rsidR="007D0B7B" w:rsidRPr="007308CE">
        <w:t>e the</w:t>
      </w:r>
      <w:r w:rsidR="00C51421" w:rsidRPr="007308CE">
        <w:t xml:space="preserve"> catalog </w:t>
      </w:r>
      <w:r w:rsidR="007D0B7B" w:rsidRPr="007308CE">
        <w:t>to view and select your</w:t>
      </w:r>
      <w:r w:rsidR="00C51421" w:rsidRPr="007308CE">
        <w:t xml:space="preserve"> uniform options:</w:t>
      </w:r>
    </w:p>
    <w:p w:rsidR="00C51421" w:rsidRPr="007308CE" w:rsidRDefault="00C51421" w:rsidP="00C51421">
      <w:pPr>
        <w:pStyle w:val="ListParagraph"/>
        <w:numPr>
          <w:ilvl w:val="0"/>
          <w:numId w:val="1"/>
        </w:numPr>
      </w:pPr>
      <w:r w:rsidRPr="007308CE">
        <w:t xml:space="preserve">Go to </w:t>
      </w:r>
      <w:hyperlink r:id="rId7" w:history="1">
        <w:r w:rsidR="00AF596C" w:rsidRPr="007308CE">
          <w:rPr>
            <w:rStyle w:val="Hyperlink"/>
          </w:rPr>
          <w:t>www.mycintas.com</w:t>
        </w:r>
      </w:hyperlink>
    </w:p>
    <w:p w:rsidR="00AF596C" w:rsidRPr="007308CE" w:rsidRDefault="00AF596C" w:rsidP="00C51421">
      <w:pPr>
        <w:pStyle w:val="ListParagraph"/>
        <w:numPr>
          <w:ilvl w:val="0"/>
          <w:numId w:val="1"/>
        </w:numPr>
      </w:pPr>
      <w:r w:rsidRPr="007308CE">
        <w:t>Use the My Cintas ID, “</w:t>
      </w:r>
      <w:proofErr w:type="spellStart"/>
      <w:r w:rsidRPr="007308CE">
        <w:t>mmcartage</w:t>
      </w:r>
      <w:proofErr w:type="spellEnd"/>
      <w:r w:rsidRPr="007308CE">
        <w:t>”</w:t>
      </w:r>
    </w:p>
    <w:p w:rsidR="00AF596C" w:rsidRPr="007308CE" w:rsidRDefault="00AF596C" w:rsidP="00C51421">
      <w:pPr>
        <w:pStyle w:val="ListParagraph"/>
        <w:numPr>
          <w:ilvl w:val="0"/>
          <w:numId w:val="1"/>
        </w:numPr>
      </w:pPr>
      <w:r w:rsidRPr="007308CE">
        <w:t>Use your</w:t>
      </w:r>
      <w:r w:rsidR="00576CB9" w:rsidRPr="007308CE">
        <w:t xml:space="preserve"> </w:t>
      </w:r>
      <w:r w:rsidRPr="007308CE">
        <w:t xml:space="preserve">last name followed by </w:t>
      </w:r>
      <w:r w:rsidR="00576CB9" w:rsidRPr="007308CE">
        <w:t>the first initial of your first name as your login</w:t>
      </w:r>
    </w:p>
    <w:p w:rsidR="00AF596C" w:rsidRPr="007308CE" w:rsidRDefault="00AF596C" w:rsidP="00C51421">
      <w:pPr>
        <w:pStyle w:val="ListParagraph"/>
        <w:numPr>
          <w:ilvl w:val="0"/>
          <w:numId w:val="1"/>
        </w:numPr>
      </w:pPr>
      <w:r w:rsidRPr="007308CE">
        <w:t>You will then create your own password</w:t>
      </w:r>
    </w:p>
    <w:p w:rsidR="00207A87" w:rsidRPr="007308CE" w:rsidRDefault="00207A87" w:rsidP="00C51421">
      <w:pPr>
        <w:pStyle w:val="ListParagraph"/>
        <w:numPr>
          <w:ilvl w:val="0"/>
          <w:numId w:val="1"/>
        </w:numPr>
      </w:pPr>
      <w:r w:rsidRPr="007308CE">
        <w:t>You will then answer security questions in</w:t>
      </w:r>
      <w:r w:rsidR="00670560" w:rsidRPr="007308CE">
        <w:t xml:space="preserve"> </w:t>
      </w:r>
      <w:r w:rsidRPr="007308CE">
        <w:t>case you forget your password</w:t>
      </w:r>
    </w:p>
    <w:p w:rsidR="002C16C3" w:rsidRPr="007308CE" w:rsidRDefault="009D7099" w:rsidP="009D7099">
      <w:pPr>
        <w:pStyle w:val="ListParagraph"/>
        <w:numPr>
          <w:ilvl w:val="0"/>
          <w:numId w:val="1"/>
        </w:numPr>
      </w:pPr>
      <w:r w:rsidRPr="007308CE">
        <w:t xml:space="preserve">If you order something with the </w:t>
      </w:r>
      <w:r w:rsidR="002C16C3" w:rsidRPr="007308CE">
        <w:t xml:space="preserve">M&amp;M logo on it, it is NON-REFUNDABLE/NON-RETURNABLE. </w:t>
      </w:r>
    </w:p>
    <w:p w:rsidR="009D7099" w:rsidRPr="007308CE" w:rsidRDefault="009D7099" w:rsidP="009D7099">
      <w:pPr>
        <w:pStyle w:val="ListParagraph"/>
        <w:numPr>
          <w:ilvl w:val="0"/>
          <w:numId w:val="1"/>
        </w:numPr>
      </w:pPr>
      <w:r w:rsidRPr="007308CE">
        <w:t xml:space="preserve">Please </w:t>
      </w:r>
      <w:r w:rsidR="00670560" w:rsidRPr="007308CE">
        <w:t>order the correct size. I</w:t>
      </w:r>
      <w:r w:rsidRPr="007308CE">
        <w:t xml:space="preserve">f you are unsure of your size, </w:t>
      </w:r>
      <w:r w:rsidR="00670560" w:rsidRPr="007308CE">
        <w:t>please contact Tyrone as he will have size samples.</w:t>
      </w:r>
    </w:p>
    <w:p w:rsidR="00AF596C" w:rsidRPr="007308CE" w:rsidRDefault="00AF596C" w:rsidP="00C51421">
      <w:pPr>
        <w:pStyle w:val="ListParagraph"/>
        <w:numPr>
          <w:ilvl w:val="0"/>
          <w:numId w:val="1"/>
        </w:numPr>
      </w:pPr>
      <w:r w:rsidRPr="007308CE">
        <w:rPr>
          <w:b/>
          <w:u w:val="single"/>
        </w:rPr>
        <w:t xml:space="preserve">Click the </w:t>
      </w:r>
      <w:r w:rsidR="009D7099" w:rsidRPr="007308CE">
        <w:rPr>
          <w:b/>
          <w:u w:val="single"/>
        </w:rPr>
        <w:t>D</w:t>
      </w:r>
      <w:r w:rsidR="00623540" w:rsidRPr="007308CE">
        <w:rPr>
          <w:b/>
          <w:u w:val="single"/>
        </w:rPr>
        <w:t>river’s</w:t>
      </w:r>
      <w:r w:rsidR="009D7099" w:rsidRPr="007308CE">
        <w:rPr>
          <w:b/>
          <w:u w:val="single"/>
        </w:rPr>
        <w:t xml:space="preserve"> A</w:t>
      </w:r>
      <w:r w:rsidRPr="007308CE">
        <w:rPr>
          <w:b/>
          <w:u w:val="single"/>
        </w:rPr>
        <w:t>ppa</w:t>
      </w:r>
      <w:r w:rsidR="009D7099" w:rsidRPr="007308CE">
        <w:rPr>
          <w:b/>
          <w:u w:val="single"/>
        </w:rPr>
        <w:t>rel S</w:t>
      </w:r>
      <w:r w:rsidR="00693F7F" w:rsidRPr="007308CE">
        <w:rPr>
          <w:b/>
          <w:u w:val="single"/>
        </w:rPr>
        <w:t>ection</w:t>
      </w:r>
      <w:r w:rsidR="00693F7F" w:rsidRPr="007308CE">
        <w:t xml:space="preserve"> and </w:t>
      </w:r>
      <w:r w:rsidR="007D0B7B" w:rsidRPr="007308CE">
        <w:t>begin to look</w:t>
      </w:r>
      <w:r w:rsidR="00D27725" w:rsidRPr="007308CE">
        <w:t xml:space="preserve"> at all the options!</w:t>
      </w:r>
    </w:p>
    <w:p w:rsidR="00161F89" w:rsidRPr="007308CE" w:rsidRDefault="00161F89" w:rsidP="00161F89">
      <w:r w:rsidRPr="007308CE">
        <w:t xml:space="preserve">All </w:t>
      </w:r>
      <w:r w:rsidR="00806840">
        <w:t>employees</w:t>
      </w:r>
      <w:r w:rsidRPr="007308CE">
        <w:t xml:space="preserve"> are expected to be in uniform every day and must keep uniforms clean and neat. This is a great opportunity to expand your workplace wardrobe with a </w:t>
      </w:r>
      <w:r w:rsidRPr="007308CE">
        <w:rPr>
          <w:b/>
          <w:u w:val="single"/>
        </w:rPr>
        <w:t>free $</w:t>
      </w:r>
      <w:r w:rsidR="007F6AC0">
        <w:rPr>
          <w:b/>
          <w:u w:val="single"/>
        </w:rPr>
        <w:t>150</w:t>
      </w:r>
      <w:r w:rsidRPr="007308CE">
        <w:rPr>
          <w:b/>
          <w:u w:val="single"/>
        </w:rPr>
        <w:t xml:space="preserve"> credit</w:t>
      </w:r>
      <w:r w:rsidRPr="007308CE">
        <w:t xml:space="preserve"> preloaded to your account.</w:t>
      </w:r>
      <w:r w:rsidR="007F6AC0">
        <w:t xml:space="preserve"> If you spend more than the $150</w:t>
      </w:r>
      <w:r w:rsidRPr="007308CE">
        <w:t xml:space="preserve"> </w:t>
      </w:r>
      <w:r w:rsidR="009D7099" w:rsidRPr="007308CE">
        <w:t xml:space="preserve">credit, </w:t>
      </w:r>
      <w:r w:rsidRPr="007308CE">
        <w:t xml:space="preserve">you will </w:t>
      </w:r>
      <w:r w:rsidR="009A1409" w:rsidRPr="007308CE">
        <w:t>be contacted by Cintas and they will verify your identity and order, you will then be asked to pay the overdue balance</w:t>
      </w:r>
      <w:r w:rsidRPr="007308CE">
        <w:t>. The $</w:t>
      </w:r>
      <w:r w:rsidR="007F6AC0">
        <w:t>150</w:t>
      </w:r>
      <w:r w:rsidRPr="007308CE">
        <w:t xml:space="preserve"> </w:t>
      </w:r>
      <w:r w:rsidR="009D7099" w:rsidRPr="007308CE">
        <w:t xml:space="preserve">credit is only good for one </w:t>
      </w:r>
      <w:r w:rsidR="00353ED1" w:rsidRPr="007308CE">
        <w:t>year;</w:t>
      </w:r>
      <w:r w:rsidR="009D7099" w:rsidRPr="007308CE">
        <w:t xml:space="preserve"> therefore the credit you will receive this month will </w:t>
      </w:r>
      <w:r w:rsidR="007308CE">
        <w:t xml:space="preserve">expire </w:t>
      </w:r>
      <w:r w:rsidR="007308CE" w:rsidRPr="007308CE">
        <w:t>on the 1</w:t>
      </w:r>
      <w:r w:rsidR="007308CE" w:rsidRPr="007308CE">
        <w:rPr>
          <w:vertAlign w:val="superscript"/>
        </w:rPr>
        <w:t>st</w:t>
      </w:r>
      <w:r w:rsidR="007308CE" w:rsidRPr="007308CE">
        <w:t xml:space="preserve"> of the same month the next year</w:t>
      </w:r>
      <w:r w:rsidR="009D7099" w:rsidRPr="007308CE">
        <w:t>. A</w:t>
      </w:r>
      <w:r w:rsidRPr="007308CE">
        <w:t>fter that</w:t>
      </w:r>
      <w:r w:rsidR="009D7099" w:rsidRPr="007308CE">
        <w:t>, you will receive your $</w:t>
      </w:r>
      <w:r w:rsidR="007F6AC0">
        <w:t>150</w:t>
      </w:r>
      <w:bookmarkStart w:id="0" w:name="_GoBack"/>
      <w:bookmarkEnd w:id="0"/>
      <w:r w:rsidR="009D7099" w:rsidRPr="007308CE">
        <w:t xml:space="preserve"> credit</w:t>
      </w:r>
      <w:r w:rsidR="00353ED1" w:rsidRPr="007308CE">
        <w:t xml:space="preserve"> each year</w:t>
      </w:r>
      <w:r w:rsidR="007308CE" w:rsidRPr="007308CE">
        <w:t>,</w:t>
      </w:r>
      <w:r w:rsidR="00353ED1" w:rsidRPr="007308CE">
        <w:t xml:space="preserve"> </w:t>
      </w:r>
      <w:r w:rsidR="007308CE" w:rsidRPr="007308CE">
        <w:t>in the same month</w:t>
      </w:r>
      <w:r w:rsidR="00353ED1" w:rsidRPr="007308CE">
        <w:t>.</w:t>
      </w:r>
      <w:r w:rsidR="009D7099" w:rsidRPr="007308CE">
        <w:t xml:space="preserve"> </w:t>
      </w:r>
      <w:r w:rsidR="00353ED1" w:rsidRPr="007308CE">
        <w:t>Any unused credit from the previous year will be forfeited</w:t>
      </w:r>
      <w:r w:rsidRPr="007308CE">
        <w:t xml:space="preserve"> (if any is left over)</w:t>
      </w:r>
      <w:r w:rsidR="00353ED1" w:rsidRPr="007308CE">
        <w:t>.</w:t>
      </w:r>
      <w:r w:rsidR="007D0B7B" w:rsidRPr="007308CE">
        <w:t xml:space="preserve"> </w:t>
      </w:r>
      <w:r w:rsidR="00353ED1" w:rsidRPr="007308CE">
        <w:t xml:space="preserve">M &amp; M Cartage expects its </w:t>
      </w:r>
      <w:r w:rsidR="00806840">
        <w:t>employees</w:t>
      </w:r>
      <w:r w:rsidR="00353ED1" w:rsidRPr="007308CE">
        <w:t xml:space="preserve"> to maintain a professional image at all times. You are the most visible representative of M &amp; M Cartage. In fact, your appearance may be the only factor by which the public and many customers judge M &amp; M Cartage on our professionalism, safety, and reliability. </w:t>
      </w:r>
    </w:p>
    <w:p w:rsidR="006D5CDD" w:rsidRPr="007308CE" w:rsidRDefault="006D5CDD" w:rsidP="00693F7F">
      <w:r w:rsidRPr="007308CE">
        <w:t xml:space="preserve">*Any further questions about our partnership with Cintas should be directed toward </w:t>
      </w:r>
      <w:r w:rsidR="007308CE" w:rsidRPr="007308CE">
        <w:t>Krista Wheeler</w:t>
      </w:r>
      <w:r w:rsidR="007308CE">
        <w:t xml:space="preserve"> at 502-456-4586 x 20</w:t>
      </w:r>
      <w:r w:rsidRPr="007308CE">
        <w:t xml:space="preserve">2 or </w:t>
      </w:r>
      <w:hyperlink r:id="rId8" w:history="1">
        <w:r w:rsidR="007308CE" w:rsidRPr="00923027">
          <w:rPr>
            <w:rStyle w:val="Hyperlink"/>
          </w:rPr>
          <w:t>krista.wheeler@mmcartage.com</w:t>
        </w:r>
      </w:hyperlink>
      <w:r w:rsidR="007308CE">
        <w:t xml:space="preserve"> </w:t>
      </w:r>
    </w:p>
    <w:p w:rsidR="006D5CDD" w:rsidRPr="007308CE" w:rsidRDefault="00D27725" w:rsidP="00693F7F">
      <w:r w:rsidRPr="007308CE">
        <w:t>*</w:t>
      </w:r>
      <w:r w:rsidR="006D5CDD" w:rsidRPr="007308CE">
        <w:t>*</w:t>
      </w:r>
      <w:r w:rsidR="00623540" w:rsidRPr="007308CE">
        <w:t xml:space="preserve">Returns should be sent directly back to Cintas with the return form that </w:t>
      </w:r>
      <w:r w:rsidR="00372C7D" w:rsidRPr="007308CE">
        <w:t>will be</w:t>
      </w:r>
      <w:r w:rsidR="00623540" w:rsidRPr="007308CE">
        <w:t xml:space="preserve"> included in the order when it arrived. Please do not bring any returns to M&amp;M as we will NOT be processing returns to Cintas.</w:t>
      </w:r>
    </w:p>
    <w:sectPr w:rsidR="006D5CDD" w:rsidRPr="0073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508B"/>
    <w:multiLevelType w:val="hybridMultilevel"/>
    <w:tmpl w:val="753E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A"/>
    <w:rsid w:val="00032A00"/>
    <w:rsid w:val="0005159F"/>
    <w:rsid w:val="00161F89"/>
    <w:rsid w:val="00207A87"/>
    <w:rsid w:val="0027529A"/>
    <w:rsid w:val="002C16C3"/>
    <w:rsid w:val="00353ED1"/>
    <w:rsid w:val="00372C7D"/>
    <w:rsid w:val="00434E82"/>
    <w:rsid w:val="00442042"/>
    <w:rsid w:val="00541DE0"/>
    <w:rsid w:val="00546099"/>
    <w:rsid w:val="00576CB9"/>
    <w:rsid w:val="00623540"/>
    <w:rsid w:val="0064069C"/>
    <w:rsid w:val="00670560"/>
    <w:rsid w:val="00693F7F"/>
    <w:rsid w:val="006D5CDD"/>
    <w:rsid w:val="007308CE"/>
    <w:rsid w:val="007D0B7B"/>
    <w:rsid w:val="007F6AC0"/>
    <w:rsid w:val="00806840"/>
    <w:rsid w:val="008E216C"/>
    <w:rsid w:val="009104FA"/>
    <w:rsid w:val="00934BB4"/>
    <w:rsid w:val="009A1409"/>
    <w:rsid w:val="009D7099"/>
    <w:rsid w:val="00A162F7"/>
    <w:rsid w:val="00AE40E9"/>
    <w:rsid w:val="00AF596C"/>
    <w:rsid w:val="00B57A3F"/>
    <w:rsid w:val="00BD0F81"/>
    <w:rsid w:val="00BD1C7D"/>
    <w:rsid w:val="00BF0B9C"/>
    <w:rsid w:val="00C51421"/>
    <w:rsid w:val="00C64952"/>
    <w:rsid w:val="00C979ED"/>
    <w:rsid w:val="00D27725"/>
    <w:rsid w:val="00E22852"/>
    <w:rsid w:val="00E541AC"/>
    <w:rsid w:val="00F2314B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4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4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wheeler@mmcartag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cin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F34A91B1.dotm</Template>
  <TotalTime>0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Argentum IT LLC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Alan Miller</dc:creator>
  <cp:lastModifiedBy>Stacey Murphy</cp:lastModifiedBy>
  <cp:revision>2</cp:revision>
  <cp:lastPrinted>2017-12-21T17:13:00Z</cp:lastPrinted>
  <dcterms:created xsi:type="dcterms:W3CDTF">2018-12-03T13:51:00Z</dcterms:created>
  <dcterms:modified xsi:type="dcterms:W3CDTF">2018-12-03T13:51:00Z</dcterms:modified>
</cp:coreProperties>
</file>